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6079"/>
      </w:tblGrid>
      <w:tr w:rsidR="00735C58" w14:paraId="3F42285D" w14:textId="77777777" w:rsidTr="002E248B">
        <w:trPr>
          <w:trHeight w:val="1028"/>
          <w:jc w:val="center"/>
        </w:trPr>
        <w:tc>
          <w:tcPr>
            <w:tcW w:w="3951" w:type="dxa"/>
          </w:tcPr>
          <w:p w14:paraId="2B78D528" w14:textId="5BB17EC5" w:rsidR="00735C58" w:rsidRDefault="00735C58" w:rsidP="002E248B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ỦY</w:t>
            </w:r>
            <w:r>
              <w:rPr>
                <w:b/>
                <w:bCs/>
                <w:sz w:val="26"/>
                <w:szCs w:val="20"/>
                <w:lang w:val="vi-VN"/>
              </w:rPr>
              <w:t xml:space="preserve"> BAN NHÂN DÂN</w:t>
            </w:r>
            <w:r>
              <w:rPr>
                <w:b/>
                <w:bCs/>
                <w:sz w:val="26"/>
                <w:szCs w:val="20"/>
              </w:rPr>
              <w:t xml:space="preserve"> </w:t>
            </w:r>
          </w:p>
          <w:p w14:paraId="5217144A" w14:textId="3E72978A" w:rsidR="00735C58" w:rsidRDefault="00735C58" w:rsidP="002E248B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C6A8A" wp14:editId="37FBF09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184785</wp:posOffset>
                      </wp:positionV>
                      <wp:extent cx="952500" cy="12700"/>
                      <wp:effectExtent l="0" t="0" r="190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D91D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4.55pt" to="133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0"/>
              </w:rPr>
              <w:t>PHƯỜNG NGỌC CHÂU</w:t>
            </w:r>
          </w:p>
          <w:p w14:paraId="5A72394B" w14:textId="43593896" w:rsidR="00735C58" w:rsidRDefault="00735C58" w:rsidP="002E248B">
            <w:pPr>
              <w:jc w:val="center"/>
              <w:rPr>
                <w:b/>
                <w:bCs/>
                <w:sz w:val="26"/>
                <w:szCs w:val="20"/>
              </w:rPr>
            </w:pPr>
          </w:p>
        </w:tc>
        <w:tc>
          <w:tcPr>
            <w:tcW w:w="6079" w:type="dxa"/>
          </w:tcPr>
          <w:p w14:paraId="6B0CDDFE" w14:textId="77777777" w:rsidR="00735C58" w:rsidRDefault="00735C58" w:rsidP="002E248B">
            <w:pPr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CỘNG HÒA XÃ HỘI CHỦ NGHĨA VIỆT NAM</w:t>
            </w:r>
          </w:p>
          <w:p w14:paraId="67AD3AC1" w14:textId="77777777" w:rsidR="00735C58" w:rsidRPr="00D54B0F" w:rsidRDefault="00735C58" w:rsidP="002E248B">
            <w:pPr>
              <w:jc w:val="center"/>
              <w:rPr>
                <w:b/>
                <w:bCs/>
                <w:u w:val="single"/>
              </w:rPr>
            </w:pPr>
            <w:r w:rsidRPr="00D54B0F">
              <w:rPr>
                <w:b/>
                <w:bCs/>
                <w:u w:val="single"/>
              </w:rPr>
              <w:t xml:space="preserve">Độc lập – Tự do- Hạnh phúc </w:t>
            </w:r>
          </w:p>
          <w:p w14:paraId="7BB3E416" w14:textId="77777777" w:rsidR="00735C58" w:rsidRDefault="00735C58" w:rsidP="002E248B">
            <w:pPr>
              <w:jc w:val="center"/>
              <w:rPr>
                <w:b/>
                <w:bCs/>
                <w:sz w:val="26"/>
                <w:szCs w:val="20"/>
              </w:rPr>
            </w:pPr>
          </w:p>
        </w:tc>
      </w:tr>
    </w:tbl>
    <w:p w14:paraId="681341BD" w14:textId="77777777" w:rsidR="00735C58" w:rsidRPr="000500C7" w:rsidRDefault="00735C58" w:rsidP="00735C58">
      <w:pPr>
        <w:jc w:val="center"/>
        <w:rPr>
          <w:b/>
          <w:bCs/>
          <w:sz w:val="2"/>
          <w:szCs w:val="2"/>
        </w:rPr>
      </w:pPr>
    </w:p>
    <w:p w14:paraId="0B6F40A6" w14:textId="5FA25C67" w:rsidR="006776F9" w:rsidRPr="00735C58" w:rsidRDefault="00735C58" w:rsidP="00735C58">
      <w:pPr>
        <w:jc w:val="center"/>
        <w:rPr>
          <w:b/>
          <w:bCs/>
          <w:lang w:val="vi-VN"/>
        </w:rPr>
      </w:pPr>
      <w:r w:rsidRPr="00735C58">
        <w:rPr>
          <w:b/>
          <w:bCs/>
        </w:rPr>
        <w:t>BÁO</w:t>
      </w:r>
      <w:r w:rsidRPr="00735C58">
        <w:rPr>
          <w:b/>
          <w:bCs/>
          <w:lang w:val="vi-VN"/>
        </w:rPr>
        <w:t xml:space="preserve"> CÁO</w:t>
      </w:r>
    </w:p>
    <w:p w14:paraId="75F57388" w14:textId="1D1E1220" w:rsidR="00735C58" w:rsidRPr="00735C58" w:rsidRDefault="00735C58" w:rsidP="00735C58">
      <w:pPr>
        <w:jc w:val="center"/>
        <w:rPr>
          <w:b/>
          <w:bCs/>
          <w:lang w:val="vi-VN"/>
        </w:rPr>
      </w:pPr>
      <w:r>
        <w:rPr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A1851" wp14:editId="3BD4743E">
                <wp:simplePos x="0" y="0"/>
                <wp:positionH relativeFrom="column">
                  <wp:posOffset>2025650</wp:posOffset>
                </wp:positionH>
                <wp:positionV relativeFrom="paragraph">
                  <wp:posOffset>323850</wp:posOffset>
                </wp:positionV>
                <wp:extent cx="18732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0866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25.5pt" to="30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735C58">
        <w:rPr>
          <w:b/>
          <w:bCs/>
          <w:lang w:val="vi-VN"/>
        </w:rPr>
        <w:t>Số lượng chốt kiểm soát tại khu vực phong tỏa</w:t>
      </w:r>
    </w:p>
    <w:p w14:paraId="674415B6" w14:textId="77777777" w:rsidR="00735C58" w:rsidRDefault="00735C58" w:rsidP="00735C58">
      <w:pPr>
        <w:rPr>
          <w:lang w:val="vi-VN"/>
        </w:rPr>
      </w:pPr>
    </w:p>
    <w:p w14:paraId="3FA21643" w14:textId="7DD74543" w:rsidR="00735C58" w:rsidRDefault="00735C58" w:rsidP="00735C58">
      <w:pPr>
        <w:ind w:firstLine="720"/>
        <w:jc w:val="both"/>
        <w:rPr>
          <w:lang w:val="vi-VN"/>
        </w:rPr>
      </w:pPr>
      <w:r>
        <w:rPr>
          <w:lang w:val="vi-VN"/>
        </w:rPr>
        <w:t>Thực hiện chỉ đạo của UBND thành phố Hải Dương, UBND phường Ngọc Châu đã thực hiện phong tỏa khu vực có nguy cơ lây nhiễm cao từ số nhà 8 đến số nhà 16 (dãy số chẵn) và từ số nhà 13 đến số nhà 15 (dãy số lẻ) thuộc phố Ngọc Uyên, khu 14, phường Ngọc Châu,</w:t>
      </w:r>
    </w:p>
    <w:p w14:paraId="225B1C31" w14:textId="72BFB57B" w:rsidR="00735C58" w:rsidRPr="00735C58" w:rsidRDefault="00735C58" w:rsidP="00735C58">
      <w:pPr>
        <w:ind w:firstLine="720"/>
        <w:rPr>
          <w:lang w:val="vi-VN"/>
        </w:rPr>
      </w:pPr>
      <w:r>
        <w:rPr>
          <w:lang w:val="vi-VN"/>
        </w:rPr>
        <w:t xml:space="preserve">1. </w:t>
      </w:r>
      <w:r w:rsidRPr="00735C58">
        <w:rPr>
          <w:lang w:val="vi-VN"/>
        </w:rPr>
        <w:t>Số lượng chốt kiểm soát tại khu vực phong tỏa: 02 chốt</w:t>
      </w:r>
    </w:p>
    <w:p w14:paraId="0F1C278D" w14:textId="5AB5B8DE" w:rsidR="00735C58" w:rsidRDefault="00735C58" w:rsidP="00735C58">
      <w:pPr>
        <w:ind w:firstLine="720"/>
        <w:rPr>
          <w:lang w:val="vi-VN"/>
        </w:rPr>
      </w:pPr>
      <w:r>
        <w:rPr>
          <w:lang w:val="vi-VN"/>
        </w:rPr>
        <w:t>2. Số ca trực: 03 ca (8 tiếng/ca)</w:t>
      </w:r>
    </w:p>
    <w:p w14:paraId="0882028E" w14:textId="6B21FB5A" w:rsidR="00735C58" w:rsidRDefault="00735C58" w:rsidP="00735C58">
      <w:pPr>
        <w:ind w:firstLine="720"/>
        <w:rPr>
          <w:lang w:val="vi-VN"/>
        </w:rPr>
      </w:pPr>
      <w:r>
        <w:rPr>
          <w:lang w:val="vi-VN"/>
        </w:rPr>
        <w:t>3. Số lượng người trực: 02 người/ca/chốt</w:t>
      </w:r>
    </w:p>
    <w:p w14:paraId="11B4A109" w14:textId="1CB00ECA" w:rsidR="00735C58" w:rsidRDefault="00735C58" w:rsidP="00735C58">
      <w:pPr>
        <w:ind w:firstLine="720"/>
        <w:rPr>
          <w:lang w:val="vi-VN"/>
        </w:rPr>
      </w:pPr>
      <w:r>
        <w:rPr>
          <w:lang w:val="vi-VN"/>
        </w:rPr>
        <w:t xml:space="preserve">4. Lực lượng trực chốt gồm: Bảo vệ dân phố và dân quân tự </w:t>
      </w:r>
      <w:r w:rsidR="006D652B">
        <w:rPr>
          <w:lang w:val="vi-VN"/>
        </w:rPr>
        <w:t>vệ.</w:t>
      </w:r>
    </w:p>
    <w:p w14:paraId="3EE8BC3B" w14:textId="0CB2CE39" w:rsidR="00735C58" w:rsidRDefault="00735C58" w:rsidP="00735C58">
      <w:pPr>
        <w:ind w:firstLine="720"/>
        <w:rPr>
          <w:lang w:val="vi-VN"/>
        </w:rPr>
      </w:pPr>
      <w:r>
        <w:rPr>
          <w:lang w:val="vi-VN"/>
        </w:rPr>
        <w:t>Như vậy, 01 ngày sẽ có tổng số 12 người trực tại chốt 02 kiểm soát. Mỗi ca là 4 người trực.</w:t>
      </w:r>
    </w:p>
    <w:p w14:paraId="5E8D7F2A" w14:textId="77777777" w:rsidR="00735C58" w:rsidRPr="00735C58" w:rsidRDefault="00735C58" w:rsidP="00735C58">
      <w:pPr>
        <w:ind w:firstLine="720"/>
        <w:rPr>
          <w:lang w:val="vi-VN"/>
        </w:rPr>
      </w:pPr>
      <w:r>
        <w:rPr>
          <w:lang w:val="vi-VN"/>
        </w:rPr>
        <w:t>Vậy UBND phường báo cáo UBND thành phố, Ban chỉ đạo phòng chống dịch thành phố Hải Dương được biết./.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35C58" w:rsidRPr="00735C58" w14:paraId="6F5B29CE" w14:textId="77777777" w:rsidTr="00735C58">
        <w:tc>
          <w:tcPr>
            <w:tcW w:w="4675" w:type="dxa"/>
          </w:tcPr>
          <w:p w14:paraId="6C21EEF8" w14:textId="77777777" w:rsidR="00735C58" w:rsidRPr="00735C58" w:rsidRDefault="00735C58" w:rsidP="00735C58">
            <w:pPr>
              <w:rPr>
                <w:b/>
                <w:bCs/>
                <w:lang w:val="vi-VN"/>
              </w:rPr>
            </w:pPr>
          </w:p>
        </w:tc>
        <w:tc>
          <w:tcPr>
            <w:tcW w:w="4675" w:type="dxa"/>
          </w:tcPr>
          <w:p w14:paraId="6CD981F3" w14:textId="0E3A9572" w:rsidR="00735C58" w:rsidRPr="00735C58" w:rsidRDefault="00735C58" w:rsidP="00735C5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TM.</w:t>
            </w:r>
            <w:r w:rsidRPr="00735C58">
              <w:rPr>
                <w:b/>
                <w:bCs/>
                <w:lang w:val="vi-VN"/>
              </w:rPr>
              <w:t xml:space="preserve"> ỦY BAN NHÂN DÂN</w:t>
            </w:r>
          </w:p>
        </w:tc>
      </w:tr>
    </w:tbl>
    <w:p w14:paraId="429E292A" w14:textId="4F2877EC" w:rsidR="00735C58" w:rsidRPr="00735C58" w:rsidRDefault="00735C58" w:rsidP="00735C58">
      <w:pPr>
        <w:ind w:firstLine="720"/>
        <w:rPr>
          <w:b/>
          <w:bCs/>
          <w:lang w:val="vi-VN"/>
        </w:rPr>
      </w:pPr>
    </w:p>
    <w:sectPr w:rsidR="00735C58" w:rsidRPr="0073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A49"/>
    <w:multiLevelType w:val="hybridMultilevel"/>
    <w:tmpl w:val="9598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E53A8"/>
    <w:multiLevelType w:val="hybridMultilevel"/>
    <w:tmpl w:val="0B344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8"/>
    <w:rsid w:val="006776F9"/>
    <w:rsid w:val="006D652B"/>
    <w:rsid w:val="0073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B0698"/>
  <w15:chartTrackingRefBased/>
  <w15:docId w15:val="{80D7E185-157E-40CE-AD51-F64A1B0A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2021-02-06T06:03:00Z</dcterms:created>
  <dcterms:modified xsi:type="dcterms:W3CDTF">2021-02-06T06:14:00Z</dcterms:modified>
</cp:coreProperties>
</file>